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81BC4" w14:textId="77777777" w:rsidR="00454237" w:rsidRDefault="00A734BE">
      <w:pPr>
        <w:pStyle w:val="1"/>
        <w:spacing w:before="89" w:line="230" w:lineRule="auto"/>
        <w:ind w:left="500" w:hanging="316"/>
        <w:rPr>
          <w:rFonts w:ascii="Arial" w:hAnsi="Arial"/>
        </w:rPr>
      </w:pPr>
      <w:r>
        <w:rPr>
          <w:rFonts w:ascii="Arial" w:hAnsi="Arial"/>
          <w:color w:val="111111"/>
        </w:rPr>
        <w:t>Информация</w:t>
      </w:r>
      <w:r>
        <w:rPr>
          <w:rFonts w:ascii="Arial" w:hAnsi="Arial"/>
          <w:color w:val="111111"/>
          <w:spacing w:val="-8"/>
        </w:rPr>
        <w:t xml:space="preserve"> </w:t>
      </w:r>
      <w:r>
        <w:rPr>
          <w:rFonts w:ascii="Arial" w:hAnsi="Arial"/>
          <w:color w:val="111111"/>
        </w:rPr>
        <w:t>об</w:t>
      </w:r>
      <w:r>
        <w:rPr>
          <w:rFonts w:ascii="Arial" w:hAnsi="Arial"/>
          <w:color w:val="111111"/>
          <w:spacing w:val="-7"/>
        </w:rPr>
        <w:t xml:space="preserve"> </w:t>
      </w:r>
      <w:r>
        <w:rPr>
          <w:rFonts w:ascii="Arial" w:hAnsi="Arial"/>
          <w:color w:val="111111"/>
        </w:rPr>
        <w:t>использовании</w:t>
      </w:r>
      <w:r>
        <w:rPr>
          <w:rFonts w:ascii="Arial" w:hAnsi="Arial"/>
          <w:color w:val="111111"/>
          <w:spacing w:val="-6"/>
        </w:rPr>
        <w:t xml:space="preserve"> </w:t>
      </w:r>
      <w:r>
        <w:rPr>
          <w:rFonts w:ascii="Arial" w:hAnsi="Arial"/>
          <w:color w:val="111111"/>
        </w:rPr>
        <w:t>при</w:t>
      </w:r>
      <w:r>
        <w:rPr>
          <w:rFonts w:ascii="Arial" w:hAnsi="Arial"/>
          <w:color w:val="111111"/>
          <w:spacing w:val="-6"/>
        </w:rPr>
        <w:t xml:space="preserve"> </w:t>
      </w:r>
      <w:r>
        <w:rPr>
          <w:rFonts w:ascii="Arial" w:hAnsi="Arial"/>
          <w:color w:val="111111"/>
        </w:rPr>
        <w:t>реализации</w:t>
      </w:r>
      <w:r>
        <w:rPr>
          <w:rFonts w:ascii="Arial" w:hAnsi="Arial"/>
          <w:color w:val="111111"/>
          <w:spacing w:val="-6"/>
        </w:rPr>
        <w:t xml:space="preserve"> </w:t>
      </w:r>
      <w:r>
        <w:rPr>
          <w:rFonts w:ascii="Arial" w:hAnsi="Arial"/>
          <w:color w:val="111111"/>
        </w:rPr>
        <w:t>образовательных</w:t>
      </w:r>
      <w:r>
        <w:rPr>
          <w:rFonts w:ascii="Arial" w:hAnsi="Arial"/>
          <w:color w:val="111111"/>
          <w:spacing w:val="-7"/>
        </w:rPr>
        <w:t xml:space="preserve"> </w:t>
      </w:r>
      <w:r>
        <w:rPr>
          <w:rFonts w:ascii="Arial" w:hAnsi="Arial"/>
          <w:color w:val="111111"/>
        </w:rPr>
        <w:t>программ электронного обучения и дистанционных образовательных технологий</w:t>
      </w:r>
    </w:p>
    <w:p w14:paraId="233DF6F6" w14:textId="77777777" w:rsidR="00454237" w:rsidRDefault="00454237">
      <w:pPr>
        <w:pStyle w:val="a3"/>
        <w:spacing w:before="228" w:line="240" w:lineRule="auto"/>
        <w:ind w:left="0" w:firstLine="0"/>
        <w:rPr>
          <w:rFonts w:ascii="Arial"/>
          <w:b/>
        </w:rPr>
      </w:pPr>
    </w:p>
    <w:p w14:paraId="1B37FD28" w14:textId="6A6D2805" w:rsidR="00454237" w:rsidRDefault="00A734BE">
      <w:pPr>
        <w:pStyle w:val="a3"/>
        <w:spacing w:before="1" w:line="232" w:lineRule="auto"/>
        <w:ind w:left="160" w:right="101" w:firstLine="240"/>
        <w:jc w:val="both"/>
      </w:pPr>
      <w:r>
        <w:rPr>
          <w:color w:val="111111"/>
        </w:rPr>
        <w:t>В соответствии с Федеральным законом РФ «</w:t>
      </w:r>
      <w:hyperlink r:id="rId5">
        <w:r>
          <w:rPr>
            <w:color w:val="0000FF"/>
            <w:u w:val="single" w:color="0000FF"/>
          </w:rPr>
          <w:t>Об образовании в РФ» (Ред.30.08.2018</w:t>
        </w:r>
      </w:hyperlink>
      <w:r>
        <w:rPr>
          <w:color w:val="0000FF"/>
        </w:rPr>
        <w:t xml:space="preserve"> </w:t>
      </w:r>
      <w:hyperlink r:id="rId6">
        <w:r>
          <w:rPr>
            <w:color w:val="0000FF"/>
            <w:u w:val="single" w:color="0000FF"/>
          </w:rPr>
          <w:t>Статья 16</w:t>
        </w:r>
      </w:hyperlink>
      <w:r>
        <w:rPr>
          <w:color w:val="111111"/>
        </w:rPr>
        <w:t xml:space="preserve">) и </w:t>
      </w:r>
      <w:hyperlink r:id="rId7">
        <w:r>
          <w:rPr>
            <w:color w:val="0000FF"/>
            <w:u w:val="single" w:color="0000FF"/>
          </w:rPr>
          <w:t>Приказом Министерства образования и науки РФ от 23 августа 2017 г. N</w:t>
        </w:r>
      </w:hyperlink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816«Об утверждении Порядка применен</w:t>
        </w:r>
        <w:r>
          <w:rPr>
            <w:color w:val="0000FF"/>
            <w:u w:val="single" w:color="0000FF"/>
          </w:rPr>
          <w:t>ия организациями, осуществляющими</w:t>
        </w:r>
      </w:hyperlink>
      <w:r>
        <w:rPr>
          <w:color w:val="0000FF"/>
        </w:rPr>
        <w:t xml:space="preserve"> </w:t>
      </w:r>
      <w:hyperlink r:id="rId9">
        <w:r>
          <w:rPr>
            <w:color w:val="0000FF"/>
            <w:u w:val="single" w:color="0000FF"/>
          </w:rPr>
          <w:t>образовательную деятельность, электронного обучения, дистанционных образовательных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технологи</w:t>
        </w:r>
        <w:r>
          <w:rPr>
            <w:color w:val="0000FF"/>
            <w:u w:val="single" w:color="0000FF"/>
          </w:rPr>
          <w:t>й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при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реализации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образовательных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программ»</w:t>
        </w:r>
      </w:hyperlink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spacing w:val="-5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реализации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образовательных программ начального общего, основного общего образования в соответствии с рабочими программами по предметам в М</w:t>
      </w:r>
      <w:r w:rsidR="00FA376B">
        <w:rPr>
          <w:color w:val="111111"/>
        </w:rPr>
        <w:t>Б</w:t>
      </w:r>
      <w:r>
        <w:rPr>
          <w:color w:val="111111"/>
        </w:rPr>
        <w:t xml:space="preserve">ОУ </w:t>
      </w:r>
      <w:r w:rsidR="00FA376B">
        <w:rPr>
          <w:color w:val="111111"/>
        </w:rPr>
        <w:t>«</w:t>
      </w:r>
      <w:r>
        <w:rPr>
          <w:color w:val="111111"/>
        </w:rPr>
        <w:t xml:space="preserve">ОШ № </w:t>
      </w:r>
      <w:r w:rsidR="00FA376B">
        <w:rPr>
          <w:color w:val="111111"/>
        </w:rPr>
        <w:t>20»</w:t>
      </w:r>
      <w:r>
        <w:rPr>
          <w:color w:val="111111"/>
        </w:rPr>
        <w:t xml:space="preserve"> используются элементы электронного обучения</w:t>
      </w:r>
      <w:r w:rsidR="00D00F6C">
        <w:rPr>
          <w:color w:val="111111"/>
        </w:rPr>
        <w:t>.</w:t>
      </w:r>
    </w:p>
    <w:p w14:paraId="4DF7AD70" w14:textId="77777777" w:rsidR="00454237" w:rsidRDefault="00A734BE">
      <w:pPr>
        <w:pStyle w:val="a3"/>
        <w:spacing w:before="123" w:line="230" w:lineRule="auto"/>
        <w:ind w:left="160" w:right="102" w:firstLine="240"/>
        <w:jc w:val="both"/>
      </w:pPr>
      <w:r>
        <w:rPr>
          <w:color w:val="111111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программ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информации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обеспечивающих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ее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обработку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использованием информационных тех</w:t>
      </w:r>
      <w:r>
        <w:rPr>
          <w:color w:val="111111"/>
        </w:rPr>
        <w:t>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14:paraId="31C58D96" w14:textId="77777777" w:rsidR="00454237" w:rsidRDefault="00A734BE">
      <w:pPr>
        <w:pStyle w:val="a3"/>
        <w:spacing w:before="134" w:line="232" w:lineRule="auto"/>
        <w:ind w:left="160" w:right="98" w:firstLine="240"/>
        <w:jc w:val="both"/>
      </w:pPr>
      <w:r>
        <w:rPr>
          <w:color w:val="111111"/>
        </w:rPr>
        <w:t>Под дистанционными образовательными технологиями понимают</w:t>
      </w:r>
      <w:r>
        <w:rPr>
          <w:color w:val="111111"/>
        </w:rPr>
        <w:t>ся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14:paraId="02D57C8D" w14:textId="77777777" w:rsidR="00454237" w:rsidRDefault="00A734BE">
      <w:pPr>
        <w:pStyle w:val="a3"/>
        <w:spacing w:before="131" w:line="230" w:lineRule="auto"/>
        <w:ind w:left="160" w:right="106" w:firstLine="240"/>
        <w:jc w:val="both"/>
      </w:pPr>
      <w:r>
        <w:rPr>
          <w:color w:val="111111"/>
        </w:rPr>
        <w:t>При реализации образовательных программ с применением э</w:t>
      </w:r>
      <w:r>
        <w:rPr>
          <w:color w:val="111111"/>
        </w:rPr>
        <w:t>лектронного обучения, дистанционных образовательных технологий школа, осуществляющая образовательную деятельность, обеспечивает защиту сведений, составляющих ту или иную охраняемую законом тайну.</w:t>
      </w:r>
    </w:p>
    <w:p w14:paraId="5317E485" w14:textId="77777777" w:rsidR="00454237" w:rsidRDefault="00A734BE">
      <w:pPr>
        <w:pStyle w:val="a3"/>
        <w:spacing w:before="136" w:line="230" w:lineRule="auto"/>
        <w:ind w:left="160" w:right="110" w:firstLine="240"/>
        <w:jc w:val="both"/>
      </w:pPr>
      <w:r>
        <w:rPr>
          <w:color w:val="111111"/>
        </w:rPr>
        <w:t>Главными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целями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применения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дистанционных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образовательных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тех</w:t>
      </w:r>
      <w:r>
        <w:rPr>
          <w:color w:val="111111"/>
        </w:rPr>
        <w:t>нологий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важной составляющей в системе беспрерывного образования являются:</w:t>
      </w:r>
    </w:p>
    <w:p w14:paraId="56A69E1B" w14:textId="77777777" w:rsidR="00454237" w:rsidRDefault="00A734BE">
      <w:pPr>
        <w:pStyle w:val="a4"/>
        <w:numPr>
          <w:ilvl w:val="0"/>
          <w:numId w:val="2"/>
        </w:numPr>
        <w:tabs>
          <w:tab w:val="left" w:pos="460"/>
        </w:tabs>
        <w:spacing w:before="135" w:line="230" w:lineRule="auto"/>
        <w:ind w:right="862" w:firstLine="0"/>
        <w:rPr>
          <w:sz w:val="24"/>
        </w:rPr>
      </w:pPr>
      <w:r>
        <w:rPr>
          <w:color w:val="111111"/>
          <w:sz w:val="24"/>
        </w:rPr>
        <w:t>повышение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качества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образования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обучающихся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в соответствии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их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интересами, способностями и потребностями;</w:t>
      </w:r>
    </w:p>
    <w:p w14:paraId="510C4FD8" w14:textId="77777777" w:rsidR="00454237" w:rsidRDefault="00A734BE">
      <w:pPr>
        <w:pStyle w:val="a4"/>
        <w:numPr>
          <w:ilvl w:val="0"/>
          <w:numId w:val="2"/>
        </w:numPr>
        <w:tabs>
          <w:tab w:val="left" w:pos="460"/>
        </w:tabs>
        <w:spacing w:before="127" w:line="273" w:lineRule="exact"/>
        <w:ind w:left="460" w:hanging="300"/>
        <w:rPr>
          <w:sz w:val="24"/>
        </w:rPr>
      </w:pPr>
      <w:r>
        <w:rPr>
          <w:color w:val="111111"/>
          <w:sz w:val="24"/>
        </w:rPr>
        <w:t>предоставление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обучающимся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возможности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освоения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образовательных</w:t>
      </w:r>
    </w:p>
    <w:p w14:paraId="605FE9BC" w14:textId="77777777" w:rsidR="00454237" w:rsidRDefault="00A734BE">
      <w:pPr>
        <w:pStyle w:val="a3"/>
        <w:spacing w:before="6" w:line="230" w:lineRule="auto"/>
        <w:ind w:left="160" w:firstLine="0"/>
      </w:pPr>
      <w:r>
        <w:rPr>
          <w:color w:val="111111"/>
        </w:rPr>
        <w:t>программ,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непосредственно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месту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жительства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обучающегося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временного пребывания (нахождения).</w:t>
      </w:r>
    </w:p>
    <w:p w14:paraId="5A96AA16" w14:textId="77777777" w:rsidR="00454237" w:rsidRDefault="00A734BE">
      <w:pPr>
        <w:pStyle w:val="a3"/>
        <w:spacing w:before="135" w:line="230" w:lineRule="auto"/>
        <w:ind w:left="160" w:right="104" w:firstLine="240"/>
        <w:jc w:val="both"/>
      </w:pPr>
      <w:r>
        <w:rPr>
          <w:color w:val="111111"/>
        </w:rPr>
        <w:t>При организации учебной деятельности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дистанционные образовательные технологии используются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классно-урочной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системе,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воспитательной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работе,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подготовке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ОГЭ, ГВЭ,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при участии в различных конкурсах, конференциях.</w:t>
      </w:r>
    </w:p>
    <w:p w14:paraId="6107F132" w14:textId="77777777" w:rsidR="00454237" w:rsidRDefault="00A734BE">
      <w:pPr>
        <w:pStyle w:val="a3"/>
        <w:spacing w:before="135" w:line="230" w:lineRule="auto"/>
        <w:ind w:left="160" w:right="106" w:firstLine="240"/>
        <w:jc w:val="both"/>
      </w:pPr>
      <w:r>
        <w:rPr>
          <w:color w:val="111111"/>
        </w:rPr>
        <w:t>В обучении с применением дистанционных образовательных технологий используются следующие организационные формы учебной деятельности: лекция, консультация, практическое заня</w:t>
      </w:r>
      <w:r>
        <w:rPr>
          <w:color w:val="111111"/>
        </w:rPr>
        <w:t>тие, лабораторная работа, контрольная работа, самостоятельная работа, научно-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исследовательская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работа.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Самостоятельная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работа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обучающихся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включать следующие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организационные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формы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(элементы)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электронного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дистанционного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обучения: работа с электронны</w:t>
      </w:r>
      <w:r>
        <w:rPr>
          <w:color w:val="111111"/>
        </w:rPr>
        <w:t xml:space="preserve">м учебником; просмотр видео-лекций; CD; компьютерное </w:t>
      </w:r>
      <w:r>
        <w:rPr>
          <w:color w:val="111111"/>
          <w:spacing w:val="-2"/>
        </w:rPr>
        <w:t>тестирование.</w:t>
      </w:r>
    </w:p>
    <w:p w14:paraId="08BCF7E4" w14:textId="77777777" w:rsidR="00454237" w:rsidRDefault="00A734BE">
      <w:pPr>
        <w:pStyle w:val="a3"/>
        <w:spacing w:before="141" w:line="230" w:lineRule="auto"/>
        <w:ind w:left="160" w:right="103" w:firstLine="240"/>
        <w:jc w:val="both"/>
      </w:pP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период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длительной болезни или отсутствия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школе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уважительной причине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ученик имеет возможность получать консультации педагога по соответствующей дисциплине через электронные системы, и</w:t>
      </w:r>
      <w:r>
        <w:rPr>
          <w:color w:val="111111"/>
        </w:rPr>
        <w:t>спользуя для этого канал выхода в Интернет.</w:t>
      </w:r>
    </w:p>
    <w:p w14:paraId="547E8872" w14:textId="77777777" w:rsidR="00454237" w:rsidRDefault="00A734BE">
      <w:pPr>
        <w:pStyle w:val="a3"/>
        <w:spacing w:before="136" w:line="230" w:lineRule="auto"/>
        <w:ind w:left="160" w:firstLine="240"/>
      </w:pPr>
      <w:r>
        <w:rPr>
          <w:color w:val="111111"/>
        </w:rPr>
        <w:t>При реализации образовательных программ с применением электронного обучения, дистанционных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образовательных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технологий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организации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применяется: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использование</w:t>
      </w:r>
    </w:p>
    <w:p w14:paraId="1545541C" w14:textId="77777777" w:rsidR="00454237" w:rsidRDefault="00454237">
      <w:pPr>
        <w:spacing w:line="230" w:lineRule="auto"/>
        <w:sectPr w:rsidR="00454237">
          <w:type w:val="continuous"/>
          <w:pgSz w:w="11910" w:h="16840"/>
          <w:pgMar w:top="1180" w:right="740" w:bottom="280" w:left="1540" w:header="720" w:footer="720" w:gutter="0"/>
          <w:cols w:space="720"/>
        </w:sectPr>
      </w:pPr>
    </w:p>
    <w:p w14:paraId="1FB86FB8" w14:textId="77777777" w:rsidR="00454237" w:rsidRDefault="00A734BE">
      <w:pPr>
        <w:pStyle w:val="a3"/>
        <w:spacing w:before="75" w:line="230" w:lineRule="auto"/>
        <w:ind w:left="160" w:firstLine="0"/>
      </w:pPr>
      <w:r>
        <w:rPr>
          <w:color w:val="111111"/>
        </w:rPr>
        <w:lastRenderedPageBreak/>
        <w:t>дистанционных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образовательных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технологий,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позволяющих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организовать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дистанционное обучение (повышение квалификации, профессиональную переподготовку) учителя.</w:t>
      </w:r>
    </w:p>
    <w:p w14:paraId="01A2AC81" w14:textId="77777777" w:rsidR="00454237" w:rsidRDefault="00454237">
      <w:pPr>
        <w:pStyle w:val="a3"/>
        <w:spacing w:before="229" w:line="240" w:lineRule="auto"/>
        <w:ind w:left="0" w:firstLine="0"/>
      </w:pPr>
    </w:p>
    <w:p w14:paraId="58C08F5A" w14:textId="77777777" w:rsidR="00454237" w:rsidRDefault="00A734BE">
      <w:pPr>
        <w:pStyle w:val="1"/>
        <w:spacing w:line="230" w:lineRule="auto"/>
        <w:ind w:left="796" w:hanging="15"/>
      </w:pPr>
      <w:r>
        <w:rPr>
          <w:color w:val="111111"/>
        </w:rPr>
        <w:t>Использование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электронных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образовательных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ресурсов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дистанционных образовательных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технологий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реализации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обр</w:t>
      </w:r>
      <w:r>
        <w:rPr>
          <w:color w:val="111111"/>
        </w:rPr>
        <w:t>азовательных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программ</w:t>
      </w:r>
    </w:p>
    <w:p w14:paraId="6E485C44" w14:textId="77777777" w:rsidR="00454237" w:rsidRDefault="00454237">
      <w:pPr>
        <w:pStyle w:val="a3"/>
        <w:spacing w:before="251" w:line="240" w:lineRule="auto"/>
        <w:ind w:left="0" w:firstLine="0"/>
        <w:rPr>
          <w:b/>
        </w:rPr>
      </w:pPr>
    </w:p>
    <w:p w14:paraId="69088992" w14:textId="77777777" w:rsidR="00454237" w:rsidRDefault="00A734BE">
      <w:pPr>
        <w:ind w:left="160"/>
        <w:rPr>
          <w:b/>
          <w:sz w:val="24"/>
        </w:rPr>
      </w:pPr>
      <w:r>
        <w:rPr>
          <w:b/>
          <w:color w:val="111111"/>
          <w:sz w:val="24"/>
        </w:rPr>
        <w:t>Официальные</w:t>
      </w:r>
      <w:r>
        <w:rPr>
          <w:b/>
          <w:color w:val="111111"/>
          <w:spacing w:val="-6"/>
          <w:sz w:val="24"/>
        </w:rPr>
        <w:t xml:space="preserve"> </w:t>
      </w:r>
      <w:r>
        <w:rPr>
          <w:b/>
          <w:color w:val="111111"/>
          <w:sz w:val="24"/>
        </w:rPr>
        <w:t>ресурсы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образовательного</w:t>
      </w:r>
      <w:r>
        <w:rPr>
          <w:b/>
          <w:color w:val="111111"/>
          <w:spacing w:val="-4"/>
          <w:sz w:val="24"/>
        </w:rPr>
        <w:t xml:space="preserve"> </w:t>
      </w:r>
      <w:r>
        <w:rPr>
          <w:b/>
          <w:color w:val="111111"/>
          <w:spacing w:val="-2"/>
          <w:sz w:val="24"/>
        </w:rPr>
        <w:t>содержания</w:t>
      </w:r>
    </w:p>
    <w:p w14:paraId="0792A366" w14:textId="77777777" w:rsidR="00454237" w:rsidRDefault="00454237">
      <w:pPr>
        <w:pStyle w:val="a3"/>
        <w:spacing w:before="248" w:line="240" w:lineRule="auto"/>
        <w:ind w:left="0" w:firstLine="0"/>
        <w:rPr>
          <w:b/>
        </w:rPr>
      </w:pPr>
    </w:p>
    <w:p w14:paraId="1F932F1D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spacing w:before="1" w:line="270" w:lineRule="exact"/>
        <w:ind w:left="460" w:hanging="360"/>
        <w:rPr>
          <w:sz w:val="24"/>
        </w:rPr>
      </w:pPr>
      <w:r>
        <w:rPr>
          <w:color w:val="111111"/>
          <w:sz w:val="24"/>
        </w:rPr>
        <w:t>Министерство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просвещения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Российской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Федерации</w:t>
      </w:r>
      <w:r>
        <w:rPr>
          <w:color w:val="111111"/>
          <w:spacing w:val="3"/>
          <w:sz w:val="24"/>
        </w:rPr>
        <w:t xml:space="preserve"> </w:t>
      </w:r>
      <w:hyperlink r:id="rId11">
        <w:r>
          <w:rPr>
            <w:color w:val="0000FF"/>
            <w:spacing w:val="-2"/>
            <w:sz w:val="24"/>
            <w:u w:val="single" w:color="0000FF"/>
          </w:rPr>
          <w:t>https://edu.gov.ru/</w:t>
        </w:r>
      </w:hyperlink>
    </w:p>
    <w:p w14:paraId="6C8321B5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ind w:left="460" w:hanging="360"/>
        <w:rPr>
          <w:sz w:val="24"/>
        </w:rPr>
      </w:pPr>
      <w:r>
        <w:rPr>
          <w:color w:val="111111"/>
          <w:sz w:val="24"/>
        </w:rPr>
        <w:t>Федеральный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портал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"Российское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образование"</w:t>
      </w:r>
      <w:r>
        <w:rPr>
          <w:color w:val="111111"/>
          <w:spacing w:val="2"/>
          <w:sz w:val="24"/>
        </w:rPr>
        <w:t xml:space="preserve"> </w:t>
      </w:r>
      <w:hyperlink r:id="rId12">
        <w:r>
          <w:rPr>
            <w:color w:val="0000FF"/>
            <w:spacing w:val="-2"/>
            <w:sz w:val="24"/>
            <w:u w:val="single" w:color="0000FF"/>
          </w:rPr>
          <w:t>http://www.edu.ru</w:t>
        </w:r>
      </w:hyperlink>
    </w:p>
    <w:p w14:paraId="7DB1031A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spacing w:before="3" w:line="230" w:lineRule="auto"/>
        <w:ind w:left="460" w:right="2147"/>
        <w:rPr>
          <w:sz w:val="24"/>
        </w:rPr>
      </w:pPr>
      <w:r>
        <w:rPr>
          <w:color w:val="111111"/>
          <w:sz w:val="24"/>
        </w:rPr>
        <w:t>Информационная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система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"Единое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окно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доступа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к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 xml:space="preserve">образовательным ресурсам </w:t>
      </w:r>
      <w:hyperlink r:id="rId13">
        <w:r>
          <w:rPr>
            <w:color w:val="0000FF"/>
            <w:sz w:val="24"/>
            <w:u w:val="single" w:color="0000FF"/>
          </w:rPr>
          <w:t>http://window.edu.ru</w:t>
        </w:r>
      </w:hyperlink>
    </w:p>
    <w:p w14:paraId="0AD10172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spacing w:line="262" w:lineRule="exact"/>
        <w:ind w:left="460" w:hanging="360"/>
        <w:rPr>
          <w:sz w:val="24"/>
        </w:rPr>
      </w:pPr>
      <w:r>
        <w:rPr>
          <w:color w:val="111111"/>
          <w:sz w:val="24"/>
        </w:rPr>
        <w:t>Единая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коллекция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цифровых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образовательных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ресурсов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-</w:t>
      </w:r>
      <w:r>
        <w:rPr>
          <w:color w:val="111111"/>
          <w:spacing w:val="-5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http://school-</w:t>
        </w:r>
        <w:r>
          <w:rPr>
            <w:color w:val="0000FF"/>
            <w:spacing w:val="-2"/>
            <w:sz w:val="24"/>
            <w:u w:val="single" w:color="0000FF"/>
          </w:rPr>
          <w:t>collection.edu.ru</w:t>
        </w:r>
      </w:hyperlink>
    </w:p>
    <w:p w14:paraId="0F3135C7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spacing w:line="268" w:lineRule="exact"/>
        <w:ind w:left="460" w:hanging="360"/>
        <w:rPr>
          <w:sz w:val="24"/>
        </w:rPr>
      </w:pPr>
      <w:r>
        <w:rPr>
          <w:color w:val="111111"/>
          <w:sz w:val="24"/>
        </w:rPr>
        <w:t>Российский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общеобразовательный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портал</w:t>
      </w:r>
      <w:r>
        <w:rPr>
          <w:color w:val="111111"/>
          <w:spacing w:val="-7"/>
          <w:sz w:val="24"/>
        </w:rPr>
        <w:t xml:space="preserve"> </w:t>
      </w:r>
      <w:hyperlink r:id="rId15">
        <w:r>
          <w:rPr>
            <w:color w:val="111111"/>
            <w:spacing w:val="-2"/>
            <w:sz w:val="24"/>
          </w:rPr>
          <w:t>http://www.school.edu.ru</w:t>
        </w:r>
      </w:hyperlink>
    </w:p>
    <w:p w14:paraId="6DE8D215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spacing w:before="6" w:line="230" w:lineRule="auto"/>
        <w:ind w:left="460" w:right="2281"/>
        <w:rPr>
          <w:sz w:val="24"/>
        </w:rPr>
      </w:pPr>
      <w:r>
        <w:rPr>
          <w:color w:val="111111"/>
          <w:sz w:val="24"/>
        </w:rPr>
        <w:t>Официальный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информационный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портал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единого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государстве</w:t>
      </w:r>
      <w:r>
        <w:rPr>
          <w:color w:val="111111"/>
          <w:sz w:val="24"/>
        </w:rPr>
        <w:t xml:space="preserve">нного экзамена </w:t>
      </w:r>
      <w:hyperlink r:id="rId16">
        <w:r>
          <w:rPr>
            <w:color w:val="0000FF"/>
            <w:sz w:val="24"/>
            <w:u w:val="single" w:color="0000FF"/>
          </w:rPr>
          <w:t>http://www.ege.edu.ru/</w:t>
        </w:r>
      </w:hyperlink>
    </w:p>
    <w:p w14:paraId="17D051B6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spacing w:line="262" w:lineRule="exact"/>
        <w:ind w:left="460" w:hanging="360"/>
        <w:rPr>
          <w:sz w:val="24"/>
        </w:rPr>
      </w:pPr>
      <w:r>
        <w:rPr>
          <w:color w:val="111111"/>
          <w:sz w:val="24"/>
        </w:rPr>
        <w:t>Официальный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сайт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поддержки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ГИА</w:t>
      </w:r>
      <w:r>
        <w:rPr>
          <w:color w:val="111111"/>
          <w:spacing w:val="1"/>
          <w:sz w:val="24"/>
        </w:rPr>
        <w:t xml:space="preserve"> </w:t>
      </w:r>
      <w:hyperlink r:id="rId17">
        <w:r>
          <w:rPr>
            <w:color w:val="0000FF"/>
            <w:spacing w:val="-2"/>
            <w:sz w:val="24"/>
            <w:u w:val="single" w:color="0000FF"/>
          </w:rPr>
          <w:t>https://gia.edu.ru</w:t>
        </w:r>
      </w:hyperlink>
    </w:p>
    <w:p w14:paraId="2DDB841E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ind w:left="460" w:hanging="360"/>
        <w:rPr>
          <w:sz w:val="24"/>
        </w:rPr>
      </w:pPr>
      <w:r>
        <w:rPr>
          <w:color w:val="111111"/>
          <w:sz w:val="24"/>
        </w:rPr>
        <w:t>Федеральный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центр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информационно-образовательных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ресурсов</w:t>
      </w:r>
      <w:r>
        <w:rPr>
          <w:color w:val="111111"/>
          <w:spacing w:val="-3"/>
          <w:sz w:val="24"/>
        </w:rPr>
        <w:t xml:space="preserve"> </w:t>
      </w:r>
      <w:hyperlink r:id="rId18">
        <w:r>
          <w:rPr>
            <w:color w:val="0000FF"/>
            <w:spacing w:val="-2"/>
            <w:sz w:val="24"/>
            <w:u w:val="single" w:color="0000FF"/>
          </w:rPr>
          <w:t>http://fcior.edu.ru</w:t>
        </w:r>
      </w:hyperlink>
    </w:p>
    <w:p w14:paraId="596833EF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ind w:left="460" w:hanging="360"/>
        <w:rPr>
          <w:sz w:val="24"/>
        </w:rPr>
      </w:pPr>
      <w:r>
        <w:rPr>
          <w:color w:val="111111"/>
          <w:sz w:val="24"/>
        </w:rPr>
        <w:t>Единая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коллекция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цифровых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образовательных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ресурсов</w:t>
      </w:r>
      <w:r>
        <w:rPr>
          <w:color w:val="111111"/>
          <w:spacing w:val="1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http://school-</w:t>
        </w:r>
        <w:r>
          <w:rPr>
            <w:color w:val="0000FF"/>
            <w:spacing w:val="-2"/>
            <w:sz w:val="24"/>
            <w:u w:val="single" w:color="0000FF"/>
          </w:rPr>
          <w:t>collection.edu.ru/</w:t>
        </w:r>
      </w:hyperlink>
    </w:p>
    <w:p w14:paraId="0D9D4B24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ind w:left="460" w:hanging="360"/>
        <w:rPr>
          <w:sz w:val="24"/>
        </w:rPr>
      </w:pPr>
      <w:r>
        <w:rPr>
          <w:color w:val="111111"/>
          <w:sz w:val="24"/>
        </w:rPr>
        <w:t>Федеральный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институт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педагогических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измерений</w:t>
      </w:r>
      <w:r>
        <w:rPr>
          <w:color w:val="111111"/>
          <w:spacing w:val="2"/>
          <w:sz w:val="24"/>
        </w:rPr>
        <w:t xml:space="preserve"> </w:t>
      </w:r>
      <w:hyperlink r:id="rId20">
        <w:r>
          <w:rPr>
            <w:color w:val="0000FF"/>
            <w:spacing w:val="-2"/>
            <w:sz w:val="24"/>
            <w:u w:val="single" w:color="0000FF"/>
          </w:rPr>
          <w:t>http://www.fipi.ru/</w:t>
        </w:r>
      </w:hyperlink>
    </w:p>
    <w:p w14:paraId="66586C75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spacing w:line="268" w:lineRule="exact"/>
        <w:ind w:left="460" w:hanging="360"/>
        <w:rPr>
          <w:sz w:val="24"/>
        </w:rPr>
      </w:pPr>
      <w:r>
        <w:rPr>
          <w:color w:val="111111"/>
          <w:sz w:val="24"/>
        </w:rPr>
        <w:t>Сайт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федеральных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образовательных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стандартов</w:t>
      </w:r>
      <w:r>
        <w:rPr>
          <w:color w:val="111111"/>
          <w:spacing w:val="-2"/>
          <w:sz w:val="24"/>
        </w:rPr>
        <w:t xml:space="preserve"> </w:t>
      </w:r>
      <w:hyperlink r:id="rId21">
        <w:r>
          <w:rPr>
            <w:color w:val="0000FF"/>
            <w:spacing w:val="-2"/>
            <w:sz w:val="24"/>
            <w:u w:val="single" w:color="0000FF"/>
          </w:rPr>
          <w:t>http://standart.edu.ru/</w:t>
        </w:r>
      </w:hyperlink>
    </w:p>
    <w:p w14:paraId="6945B02C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spacing w:line="268" w:lineRule="exact"/>
        <w:ind w:left="460" w:hanging="360"/>
        <w:rPr>
          <w:sz w:val="24"/>
        </w:rPr>
      </w:pPr>
      <w:r>
        <w:rPr>
          <w:color w:val="111111"/>
          <w:sz w:val="24"/>
        </w:rPr>
        <w:t>Образовательные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ресурсы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сети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Интернет</w:t>
      </w:r>
      <w:r>
        <w:rPr>
          <w:color w:val="111111"/>
          <w:spacing w:val="-2"/>
          <w:sz w:val="24"/>
        </w:rPr>
        <w:t xml:space="preserve"> </w:t>
      </w:r>
      <w:hyperlink r:id="rId22">
        <w:r>
          <w:rPr>
            <w:color w:val="0000FF"/>
            <w:spacing w:val="-2"/>
            <w:sz w:val="24"/>
            <w:u w:val="single" w:color="0000FF"/>
          </w:rPr>
          <w:t>http://www.catalog.iot.ru</w:t>
        </w:r>
      </w:hyperlink>
    </w:p>
    <w:p w14:paraId="318488DD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ind w:left="460" w:hanging="360"/>
        <w:rPr>
          <w:sz w:val="24"/>
        </w:rPr>
      </w:pPr>
      <w:r>
        <w:rPr>
          <w:color w:val="111111"/>
          <w:sz w:val="24"/>
        </w:rPr>
        <w:t>Образовательные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ресурсы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сети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Интернет</w:t>
      </w:r>
      <w:r>
        <w:rPr>
          <w:color w:val="111111"/>
          <w:spacing w:val="54"/>
          <w:sz w:val="24"/>
        </w:rPr>
        <w:t xml:space="preserve"> </w:t>
      </w:r>
      <w:hyperlink r:id="rId23">
        <w:r>
          <w:rPr>
            <w:color w:val="0000FF"/>
            <w:spacing w:val="-2"/>
            <w:sz w:val="24"/>
            <w:u w:val="single" w:color="0000FF"/>
          </w:rPr>
          <w:t>http://www.catalog.iot.ru</w:t>
        </w:r>
      </w:hyperlink>
    </w:p>
    <w:p w14:paraId="448349F2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ind w:left="460" w:hanging="360"/>
        <w:rPr>
          <w:sz w:val="24"/>
        </w:rPr>
      </w:pPr>
      <w:r>
        <w:rPr>
          <w:color w:val="111111"/>
          <w:sz w:val="24"/>
        </w:rPr>
        <w:t>Национальный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институт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качества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образования</w:t>
      </w:r>
      <w:r>
        <w:rPr>
          <w:color w:val="111111"/>
          <w:spacing w:val="1"/>
          <w:sz w:val="24"/>
        </w:rPr>
        <w:t xml:space="preserve"> </w:t>
      </w:r>
      <w:hyperlink r:id="rId24">
        <w:r>
          <w:rPr>
            <w:color w:val="0000FF"/>
            <w:spacing w:val="-2"/>
            <w:sz w:val="24"/>
            <w:u w:val="single" w:color="0000FF"/>
          </w:rPr>
          <w:t>https://www.eduniko.ru</w:t>
        </w:r>
      </w:hyperlink>
    </w:p>
    <w:p w14:paraId="7BB8A393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spacing w:line="270" w:lineRule="exact"/>
        <w:ind w:left="460" w:hanging="360"/>
        <w:rPr>
          <w:sz w:val="24"/>
        </w:rPr>
      </w:pPr>
      <w:r>
        <w:rPr>
          <w:color w:val="111111"/>
          <w:sz w:val="24"/>
        </w:rPr>
        <w:t>Федеральный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институт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оценки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качества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образования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lk-</w:t>
      </w:r>
      <w:r>
        <w:rPr>
          <w:color w:val="111111"/>
          <w:spacing w:val="-2"/>
          <w:sz w:val="24"/>
        </w:rPr>
        <w:t>fisoko.obrnadzor.gov.ru</w:t>
      </w:r>
    </w:p>
    <w:p w14:paraId="7568365C" w14:textId="77777777" w:rsidR="00454237" w:rsidRDefault="00454237">
      <w:pPr>
        <w:pStyle w:val="a3"/>
        <w:spacing w:before="248" w:line="240" w:lineRule="auto"/>
        <w:ind w:left="0" w:firstLine="0"/>
      </w:pPr>
    </w:p>
    <w:p w14:paraId="39FA6048" w14:textId="77777777" w:rsidR="00454237" w:rsidRDefault="00A734BE">
      <w:pPr>
        <w:pStyle w:val="1"/>
        <w:spacing w:line="348" w:lineRule="auto"/>
        <w:ind w:right="4498"/>
      </w:pPr>
      <w:r>
        <w:rPr>
          <w:color w:val="111111"/>
        </w:rPr>
        <w:t>Информационные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ресурсы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учителю Полезные ссылки учителю</w:t>
      </w:r>
    </w:p>
    <w:p w14:paraId="554C838B" w14:textId="77777777" w:rsidR="00454237" w:rsidRDefault="00A734BE">
      <w:pPr>
        <w:ind w:left="160"/>
        <w:rPr>
          <w:b/>
          <w:sz w:val="24"/>
        </w:rPr>
      </w:pPr>
      <w:r>
        <w:rPr>
          <w:b/>
          <w:color w:val="111111"/>
          <w:sz w:val="24"/>
        </w:rPr>
        <w:t>Методическая</w:t>
      </w:r>
      <w:r>
        <w:rPr>
          <w:b/>
          <w:color w:val="111111"/>
          <w:spacing w:val="-8"/>
          <w:sz w:val="24"/>
        </w:rPr>
        <w:t xml:space="preserve"> </w:t>
      </w:r>
      <w:r>
        <w:rPr>
          <w:b/>
          <w:color w:val="111111"/>
          <w:sz w:val="24"/>
        </w:rPr>
        <w:t>поддержка</w:t>
      </w:r>
      <w:r>
        <w:rPr>
          <w:b/>
          <w:color w:val="111111"/>
          <w:spacing w:val="-7"/>
          <w:sz w:val="24"/>
        </w:rPr>
        <w:t xml:space="preserve"> </w:t>
      </w:r>
      <w:r>
        <w:rPr>
          <w:b/>
          <w:color w:val="111111"/>
          <w:spacing w:val="-2"/>
          <w:sz w:val="24"/>
        </w:rPr>
        <w:t>учителю:</w:t>
      </w:r>
    </w:p>
    <w:p w14:paraId="735F6015" w14:textId="77777777" w:rsidR="00454237" w:rsidRDefault="00454237">
      <w:pPr>
        <w:pStyle w:val="a3"/>
        <w:spacing w:before="248" w:line="240" w:lineRule="auto"/>
        <w:ind w:left="0" w:firstLine="0"/>
        <w:rPr>
          <w:b/>
        </w:rPr>
      </w:pPr>
    </w:p>
    <w:p w14:paraId="2CF5F7BF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spacing w:line="271" w:lineRule="exact"/>
        <w:ind w:left="460" w:hanging="360"/>
        <w:rPr>
          <w:sz w:val="24"/>
        </w:rPr>
      </w:pPr>
      <w:r>
        <w:rPr>
          <w:color w:val="111111"/>
          <w:sz w:val="24"/>
        </w:rPr>
        <w:t>Министерство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просвещения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Российской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Федерации</w:t>
      </w:r>
      <w:r>
        <w:rPr>
          <w:color w:val="111111"/>
          <w:spacing w:val="3"/>
          <w:sz w:val="24"/>
        </w:rPr>
        <w:t xml:space="preserve"> </w:t>
      </w:r>
      <w:hyperlink r:id="rId25">
        <w:r>
          <w:rPr>
            <w:color w:val="0000FF"/>
            <w:spacing w:val="-2"/>
            <w:sz w:val="24"/>
            <w:u w:val="single" w:color="0000FF"/>
          </w:rPr>
          <w:t>https://edu.gov.ru/</w:t>
        </w:r>
      </w:hyperlink>
    </w:p>
    <w:p w14:paraId="732E2670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ind w:left="460" w:hanging="360"/>
        <w:rPr>
          <w:sz w:val="24"/>
        </w:rPr>
      </w:pPr>
      <w:r>
        <w:rPr>
          <w:color w:val="111111"/>
          <w:sz w:val="24"/>
        </w:rPr>
        <w:t>Российское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образование.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Федеральный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портал</w:t>
      </w:r>
      <w:r>
        <w:rPr>
          <w:color w:val="111111"/>
          <w:spacing w:val="-2"/>
          <w:sz w:val="24"/>
        </w:rPr>
        <w:t xml:space="preserve"> </w:t>
      </w:r>
      <w:hyperlink r:id="rId26">
        <w:r>
          <w:rPr>
            <w:color w:val="0000FF"/>
            <w:spacing w:val="-2"/>
            <w:sz w:val="24"/>
            <w:u w:val="single" w:color="0000FF"/>
          </w:rPr>
          <w:t>http://www.edu.ru/</w:t>
        </w:r>
      </w:hyperlink>
    </w:p>
    <w:p w14:paraId="4C857E8A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ind w:left="460" w:hanging="360"/>
        <w:rPr>
          <w:sz w:val="24"/>
        </w:rPr>
      </w:pPr>
      <w:r>
        <w:rPr>
          <w:color w:val="111111"/>
          <w:sz w:val="24"/>
        </w:rPr>
        <w:t>Сеть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творческих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учителей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-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сайт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 xml:space="preserve">педагогов </w:t>
      </w:r>
      <w:hyperlink r:id="rId27">
        <w:r>
          <w:rPr>
            <w:color w:val="0000FF"/>
            <w:sz w:val="24"/>
            <w:u w:val="single" w:color="0000FF"/>
          </w:rPr>
          <w:t>http://www.it-</w:t>
        </w:r>
        <w:r>
          <w:rPr>
            <w:color w:val="0000FF"/>
            <w:spacing w:val="-2"/>
            <w:sz w:val="24"/>
            <w:u w:val="single" w:color="0000FF"/>
          </w:rPr>
          <w:t>n.ru/</w:t>
        </w:r>
      </w:hyperlink>
    </w:p>
    <w:p w14:paraId="385444AE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ind w:left="460" w:hanging="360"/>
        <w:rPr>
          <w:sz w:val="24"/>
        </w:rPr>
      </w:pPr>
      <w:r>
        <w:rPr>
          <w:color w:val="111111"/>
          <w:sz w:val="24"/>
        </w:rPr>
        <w:t>Федерация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Интернет-образования</w:t>
      </w:r>
      <w:r>
        <w:rPr>
          <w:color w:val="111111"/>
          <w:spacing w:val="-6"/>
          <w:sz w:val="24"/>
        </w:rPr>
        <w:t xml:space="preserve"> </w:t>
      </w:r>
      <w:hyperlink r:id="rId28">
        <w:r>
          <w:rPr>
            <w:color w:val="0000FF"/>
            <w:spacing w:val="-2"/>
            <w:sz w:val="24"/>
            <w:u w:val="single" w:color="0000FF"/>
          </w:rPr>
          <w:t>http://www.fio.ru/</w:t>
        </w:r>
      </w:hyperlink>
    </w:p>
    <w:p w14:paraId="13DBAB2B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spacing w:line="267" w:lineRule="exact"/>
        <w:ind w:left="460" w:hanging="360"/>
        <w:rPr>
          <w:sz w:val="24"/>
        </w:rPr>
      </w:pPr>
      <w:r>
        <w:rPr>
          <w:color w:val="111111"/>
          <w:sz w:val="24"/>
        </w:rPr>
        <w:t>Учительский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портал</w:t>
      </w:r>
      <w:r>
        <w:rPr>
          <w:color w:val="111111"/>
          <w:spacing w:val="-2"/>
          <w:sz w:val="24"/>
        </w:rPr>
        <w:t xml:space="preserve"> </w:t>
      </w:r>
      <w:hyperlink r:id="rId29">
        <w:r>
          <w:rPr>
            <w:color w:val="0000FF"/>
            <w:spacing w:val="-2"/>
            <w:sz w:val="24"/>
            <w:u w:val="single" w:color="0000FF"/>
          </w:rPr>
          <w:t>https://www.uchportal.ru</w:t>
        </w:r>
      </w:hyperlink>
    </w:p>
    <w:p w14:paraId="6D424FEF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spacing w:line="268" w:lineRule="exact"/>
        <w:ind w:left="460" w:hanging="360"/>
        <w:rPr>
          <w:sz w:val="24"/>
        </w:rPr>
      </w:pPr>
      <w:r>
        <w:rPr>
          <w:color w:val="111111"/>
          <w:sz w:val="24"/>
        </w:rPr>
        <w:t>Медиаресурсы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образования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просвещении</w:t>
      </w:r>
      <w:r>
        <w:rPr>
          <w:color w:val="111111"/>
          <w:spacing w:val="4"/>
          <w:sz w:val="24"/>
        </w:rPr>
        <w:t xml:space="preserve"> </w:t>
      </w:r>
      <w:hyperlink r:id="rId30">
        <w:r>
          <w:rPr>
            <w:color w:val="0000FF"/>
            <w:spacing w:val="-2"/>
            <w:sz w:val="24"/>
            <w:u w:val="single" w:color="0000FF"/>
          </w:rPr>
          <w:t>http://www.videoresursy.ru</w:t>
        </w:r>
      </w:hyperlink>
    </w:p>
    <w:p w14:paraId="24017053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ind w:left="460" w:hanging="360"/>
        <w:rPr>
          <w:sz w:val="24"/>
        </w:rPr>
      </w:pPr>
      <w:r>
        <w:rPr>
          <w:color w:val="111111"/>
          <w:sz w:val="24"/>
        </w:rPr>
        <w:t>Портал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«ВСЕОБУЧ» –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всё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об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образовании</w:t>
      </w:r>
      <w:r>
        <w:rPr>
          <w:color w:val="111111"/>
          <w:spacing w:val="2"/>
          <w:sz w:val="24"/>
        </w:rPr>
        <w:t xml:space="preserve"> </w:t>
      </w:r>
      <w:hyperlink r:id="rId31">
        <w:r>
          <w:rPr>
            <w:color w:val="0000FF"/>
            <w:sz w:val="24"/>
            <w:u w:val="single" w:color="0000FF"/>
          </w:rPr>
          <w:t>http://www.edu.-</w:t>
        </w:r>
        <w:r>
          <w:rPr>
            <w:color w:val="0000FF"/>
            <w:spacing w:val="-2"/>
            <w:sz w:val="24"/>
            <w:u w:val="single" w:color="0000FF"/>
          </w:rPr>
          <w:t>all.ru</w:t>
        </w:r>
      </w:hyperlink>
    </w:p>
    <w:p w14:paraId="663ED43A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ind w:left="460" w:hanging="360"/>
        <w:rPr>
          <w:sz w:val="24"/>
        </w:rPr>
      </w:pPr>
      <w:r>
        <w:rPr>
          <w:color w:val="111111"/>
          <w:sz w:val="24"/>
        </w:rPr>
        <w:t>Яндекс.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Учебник.</w:t>
      </w:r>
      <w:r>
        <w:rPr>
          <w:color w:val="111111"/>
          <w:spacing w:val="-4"/>
          <w:sz w:val="24"/>
        </w:rPr>
        <w:t xml:space="preserve"> </w:t>
      </w:r>
      <w:hyperlink r:id="rId32">
        <w:r>
          <w:rPr>
            <w:color w:val="0000FF"/>
            <w:spacing w:val="-2"/>
            <w:sz w:val="24"/>
            <w:u w:val="single" w:color="0000FF"/>
          </w:rPr>
          <w:t>https://education.yandex.ru</w:t>
        </w:r>
      </w:hyperlink>
    </w:p>
    <w:p w14:paraId="13609821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spacing w:line="271" w:lineRule="exact"/>
        <w:ind w:left="460" w:hanging="360"/>
        <w:rPr>
          <w:sz w:val="24"/>
        </w:rPr>
      </w:pPr>
      <w:r>
        <w:rPr>
          <w:color w:val="111111"/>
          <w:sz w:val="24"/>
        </w:rPr>
        <w:t>Школьная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цифровая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платформа</w:t>
      </w:r>
      <w:r>
        <w:rPr>
          <w:color w:val="111111"/>
          <w:spacing w:val="-4"/>
          <w:sz w:val="24"/>
        </w:rPr>
        <w:t xml:space="preserve"> </w:t>
      </w:r>
      <w:hyperlink r:id="rId33">
        <w:r>
          <w:rPr>
            <w:color w:val="0000FF"/>
            <w:spacing w:val="-2"/>
            <w:sz w:val="24"/>
            <w:u w:val="single" w:color="0000FF"/>
          </w:rPr>
          <w:t>https://newschool.pcbl.ru</w:t>
        </w:r>
      </w:hyperlink>
    </w:p>
    <w:p w14:paraId="7BB8E268" w14:textId="77777777" w:rsidR="00454237" w:rsidRDefault="00454237">
      <w:pPr>
        <w:pStyle w:val="a3"/>
        <w:spacing w:before="248" w:line="240" w:lineRule="auto"/>
        <w:ind w:left="0" w:firstLine="0"/>
      </w:pPr>
    </w:p>
    <w:p w14:paraId="7ED2A75D" w14:textId="3218C3E2" w:rsidR="00454237" w:rsidRDefault="00A734BE">
      <w:pPr>
        <w:pStyle w:val="1"/>
        <w:rPr>
          <w:color w:val="111111"/>
          <w:spacing w:val="-2"/>
        </w:rPr>
      </w:pPr>
      <w:r>
        <w:rPr>
          <w:color w:val="111111"/>
        </w:rPr>
        <w:t>Ресурсы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дистанционных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форм</w:t>
      </w:r>
      <w:r>
        <w:rPr>
          <w:color w:val="111111"/>
          <w:spacing w:val="-2"/>
        </w:rPr>
        <w:t xml:space="preserve"> обучения:</w:t>
      </w:r>
    </w:p>
    <w:p w14:paraId="40AADEEF" w14:textId="77777777" w:rsidR="00A734BE" w:rsidRDefault="00A734BE" w:rsidP="00A734BE">
      <w:pPr>
        <w:pStyle w:val="1"/>
      </w:pPr>
    </w:p>
    <w:p w14:paraId="42CAFF2E" w14:textId="0D866C55" w:rsidR="00A734BE" w:rsidRPr="00A734BE" w:rsidRDefault="00A734BE" w:rsidP="00A734BE">
      <w:pPr>
        <w:pStyle w:val="1"/>
        <w:numPr>
          <w:ilvl w:val="0"/>
          <w:numId w:val="3"/>
        </w:numPr>
        <w:ind w:left="357" w:hanging="357"/>
        <w:rPr>
          <w:b w:val="0"/>
          <w:bCs w:val="0"/>
        </w:rPr>
      </w:pPr>
      <w:r w:rsidRPr="00A734BE">
        <w:rPr>
          <w:b w:val="0"/>
          <w:bCs w:val="0"/>
        </w:rPr>
        <w:t>"</w:t>
      </w:r>
      <w:proofErr w:type="spellStart"/>
      <w:r w:rsidRPr="00A734BE">
        <w:rPr>
          <w:b w:val="0"/>
          <w:bCs w:val="0"/>
        </w:rPr>
        <w:t>ЯКласс</w:t>
      </w:r>
      <w:proofErr w:type="spellEnd"/>
      <w:r w:rsidRPr="00A734BE">
        <w:rPr>
          <w:b w:val="0"/>
          <w:bCs w:val="0"/>
        </w:rPr>
        <w:t xml:space="preserve">": </w:t>
      </w:r>
      <w:hyperlink r:id="rId34" w:history="1">
        <w:r w:rsidRPr="00A734BE">
          <w:rPr>
            <w:rStyle w:val="a5"/>
            <w:b w:val="0"/>
            <w:bCs w:val="0"/>
          </w:rPr>
          <w:t>https://www.yaklass.ru/</w:t>
        </w:r>
      </w:hyperlink>
    </w:p>
    <w:p w14:paraId="70C268E9" w14:textId="2C2E76EA" w:rsidR="00A734BE" w:rsidRPr="00A734BE" w:rsidRDefault="00A734BE" w:rsidP="00A734BE">
      <w:pPr>
        <w:pStyle w:val="1"/>
        <w:numPr>
          <w:ilvl w:val="0"/>
          <w:numId w:val="3"/>
        </w:numPr>
        <w:ind w:left="357" w:hanging="357"/>
        <w:rPr>
          <w:b w:val="0"/>
          <w:bCs w:val="0"/>
        </w:rPr>
      </w:pPr>
      <w:r w:rsidRPr="00A734BE">
        <w:rPr>
          <w:b w:val="0"/>
          <w:bCs w:val="0"/>
        </w:rPr>
        <w:t>"</w:t>
      </w:r>
      <w:proofErr w:type="spellStart"/>
      <w:r w:rsidRPr="00A734BE">
        <w:rPr>
          <w:b w:val="0"/>
          <w:bCs w:val="0"/>
        </w:rPr>
        <w:t>Учи.ру</w:t>
      </w:r>
      <w:proofErr w:type="spellEnd"/>
      <w:r w:rsidRPr="00A734BE">
        <w:rPr>
          <w:b w:val="0"/>
          <w:bCs w:val="0"/>
        </w:rPr>
        <w:t xml:space="preserve">": </w:t>
      </w:r>
      <w:hyperlink r:id="rId35" w:history="1">
        <w:r w:rsidRPr="00A734BE">
          <w:rPr>
            <w:rStyle w:val="a5"/>
            <w:b w:val="0"/>
            <w:bCs w:val="0"/>
          </w:rPr>
          <w:t>https://uchi.ru/</w:t>
        </w:r>
      </w:hyperlink>
    </w:p>
    <w:p w14:paraId="3B1141EB" w14:textId="5DD783C2" w:rsidR="00A734BE" w:rsidRPr="00A734BE" w:rsidRDefault="00A734BE" w:rsidP="00A734BE">
      <w:pPr>
        <w:pStyle w:val="1"/>
        <w:numPr>
          <w:ilvl w:val="0"/>
          <w:numId w:val="3"/>
        </w:numPr>
        <w:ind w:left="357" w:hanging="357"/>
        <w:rPr>
          <w:b w:val="0"/>
          <w:bCs w:val="0"/>
        </w:rPr>
      </w:pPr>
      <w:r w:rsidRPr="00A734BE">
        <w:rPr>
          <w:b w:val="0"/>
          <w:bCs w:val="0"/>
        </w:rPr>
        <w:t xml:space="preserve">Смарт-тетрадь: </w:t>
      </w:r>
      <w:hyperlink r:id="rId36" w:history="1">
        <w:r w:rsidRPr="00A734BE">
          <w:rPr>
            <w:rStyle w:val="a5"/>
            <w:b w:val="0"/>
            <w:bCs w:val="0"/>
          </w:rPr>
          <w:t>https://edu.skysmart.ru/</w:t>
        </w:r>
      </w:hyperlink>
    </w:p>
    <w:p w14:paraId="7B1F7E27" w14:textId="452D40A6" w:rsidR="00A734BE" w:rsidRPr="00A734BE" w:rsidRDefault="00A734BE" w:rsidP="00A734BE">
      <w:pPr>
        <w:pStyle w:val="1"/>
        <w:numPr>
          <w:ilvl w:val="0"/>
          <w:numId w:val="3"/>
        </w:numPr>
        <w:ind w:left="357" w:hanging="357"/>
        <w:rPr>
          <w:b w:val="0"/>
          <w:bCs w:val="0"/>
        </w:rPr>
      </w:pPr>
      <w:r w:rsidRPr="00A734BE">
        <w:rPr>
          <w:b w:val="0"/>
          <w:bCs w:val="0"/>
        </w:rPr>
        <w:t xml:space="preserve">Распознавание текста шрифтом Брайля на изображении: </w:t>
      </w:r>
      <w:hyperlink r:id="rId37" w:history="1">
        <w:r w:rsidRPr="00A734BE">
          <w:rPr>
            <w:rStyle w:val="a5"/>
            <w:b w:val="0"/>
            <w:bCs w:val="0"/>
          </w:rPr>
          <w:t>http://angelina-reader.ru/</w:t>
        </w:r>
      </w:hyperlink>
    </w:p>
    <w:p w14:paraId="00ACE9C3" w14:textId="77777777" w:rsidR="00454237" w:rsidRDefault="00454237">
      <w:pPr>
        <w:pStyle w:val="a3"/>
        <w:spacing w:before="248" w:line="240" w:lineRule="auto"/>
        <w:ind w:left="0" w:firstLine="0"/>
      </w:pPr>
    </w:p>
    <w:p w14:paraId="0A07B0AB" w14:textId="77777777" w:rsidR="00A734BE" w:rsidRDefault="00A734BE">
      <w:pPr>
        <w:pStyle w:val="1"/>
        <w:spacing w:before="1"/>
        <w:rPr>
          <w:color w:val="111111"/>
        </w:rPr>
      </w:pPr>
    </w:p>
    <w:p w14:paraId="06F903A2" w14:textId="77777777" w:rsidR="00A734BE" w:rsidRDefault="00A734BE">
      <w:pPr>
        <w:pStyle w:val="1"/>
        <w:spacing w:before="1"/>
        <w:rPr>
          <w:color w:val="111111"/>
        </w:rPr>
      </w:pPr>
    </w:p>
    <w:p w14:paraId="3AE9CDAA" w14:textId="77777777" w:rsidR="00454237" w:rsidRDefault="00454237">
      <w:pPr>
        <w:sectPr w:rsidR="00454237">
          <w:pgSz w:w="11910" w:h="16840"/>
          <w:pgMar w:top="1060" w:right="740" w:bottom="280" w:left="1540" w:header="720" w:footer="720" w:gutter="0"/>
          <w:cols w:space="720"/>
        </w:sectPr>
      </w:pPr>
    </w:p>
    <w:p w14:paraId="1E6915BA" w14:textId="77777777" w:rsidR="00A734BE" w:rsidRDefault="00A734BE" w:rsidP="00A734BE">
      <w:pPr>
        <w:pStyle w:val="1"/>
        <w:spacing w:before="1"/>
      </w:pPr>
      <w:r>
        <w:rPr>
          <w:color w:val="111111"/>
        </w:rPr>
        <w:lastRenderedPageBreak/>
        <w:t>Первая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помощь:</w:t>
      </w:r>
    </w:p>
    <w:p w14:paraId="69CDFCD3" w14:textId="77777777" w:rsidR="00A734BE" w:rsidRPr="00A734BE" w:rsidRDefault="00A734BE" w:rsidP="00A734BE">
      <w:pPr>
        <w:pStyle w:val="a4"/>
        <w:tabs>
          <w:tab w:val="left" w:pos="460"/>
        </w:tabs>
        <w:spacing w:before="66" w:line="270" w:lineRule="exact"/>
        <w:ind w:firstLine="0"/>
        <w:rPr>
          <w:sz w:val="24"/>
        </w:rPr>
      </w:pPr>
      <w:bookmarkStart w:id="0" w:name="_GoBack"/>
      <w:bookmarkEnd w:id="0"/>
    </w:p>
    <w:p w14:paraId="3683D8B2" w14:textId="1E1013A2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spacing w:before="66" w:line="270" w:lineRule="exact"/>
        <w:ind w:left="460" w:hanging="360"/>
        <w:rPr>
          <w:sz w:val="24"/>
        </w:rPr>
      </w:pPr>
      <w:r>
        <w:rPr>
          <w:color w:val="111111"/>
          <w:sz w:val="24"/>
        </w:rPr>
        <w:t>Единое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окно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доступа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к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образовательным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ресурсам</w:t>
      </w:r>
      <w:r>
        <w:rPr>
          <w:color w:val="111111"/>
          <w:spacing w:val="2"/>
          <w:sz w:val="24"/>
        </w:rPr>
        <w:t xml:space="preserve"> </w:t>
      </w:r>
      <w:hyperlink r:id="rId38">
        <w:r>
          <w:rPr>
            <w:color w:val="0000FF"/>
            <w:spacing w:val="-2"/>
            <w:sz w:val="24"/>
            <w:u w:val="single" w:color="0000FF"/>
          </w:rPr>
          <w:t>http://window.edu.ru/</w:t>
        </w:r>
      </w:hyperlink>
    </w:p>
    <w:p w14:paraId="7B1CE865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ind w:left="460" w:hanging="360"/>
        <w:rPr>
          <w:sz w:val="24"/>
        </w:rPr>
      </w:pPr>
      <w:r>
        <w:rPr>
          <w:color w:val="111111"/>
          <w:sz w:val="24"/>
        </w:rPr>
        <w:t>В</w:t>
      </w:r>
      <w:r>
        <w:rPr>
          <w:color w:val="111111"/>
          <w:sz w:val="24"/>
        </w:rPr>
        <w:t>сероссийские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олимпиады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 xml:space="preserve">школьников </w:t>
      </w:r>
      <w:hyperlink r:id="rId39">
        <w:r>
          <w:rPr>
            <w:color w:val="0000FF"/>
            <w:spacing w:val="-2"/>
            <w:sz w:val="24"/>
            <w:u w:val="single" w:color="0000FF"/>
          </w:rPr>
          <w:t>http://www.rosolymp.ru/</w:t>
        </w:r>
      </w:hyperlink>
    </w:p>
    <w:p w14:paraId="1F0C72B0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ind w:left="460" w:hanging="360"/>
        <w:rPr>
          <w:sz w:val="24"/>
        </w:rPr>
      </w:pPr>
      <w:r>
        <w:rPr>
          <w:color w:val="111111"/>
          <w:sz w:val="24"/>
        </w:rPr>
        <w:t>"Учительская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газета"</w:t>
      </w:r>
      <w:r>
        <w:rPr>
          <w:color w:val="111111"/>
          <w:spacing w:val="-4"/>
          <w:sz w:val="24"/>
        </w:rPr>
        <w:t xml:space="preserve"> </w:t>
      </w:r>
      <w:hyperlink r:id="rId40">
        <w:r>
          <w:rPr>
            <w:color w:val="0000FF"/>
            <w:spacing w:val="-2"/>
            <w:sz w:val="24"/>
            <w:u w:val="single" w:color="0000FF"/>
          </w:rPr>
          <w:t>http://www.ug.ru</w:t>
        </w:r>
      </w:hyperlink>
    </w:p>
    <w:p w14:paraId="3B98977D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ind w:left="460" w:hanging="360"/>
        <w:rPr>
          <w:sz w:val="24"/>
        </w:rPr>
      </w:pPr>
      <w:r>
        <w:rPr>
          <w:color w:val="111111"/>
          <w:sz w:val="24"/>
        </w:rPr>
        <w:t>"Первое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сентября"</w:t>
      </w:r>
      <w:r>
        <w:rPr>
          <w:color w:val="111111"/>
          <w:spacing w:val="-3"/>
          <w:sz w:val="24"/>
        </w:rPr>
        <w:t xml:space="preserve"> </w:t>
      </w:r>
      <w:hyperlink r:id="rId41">
        <w:r>
          <w:rPr>
            <w:color w:val="0000FF"/>
            <w:spacing w:val="-2"/>
            <w:sz w:val="24"/>
            <w:u w:val="single" w:color="0000FF"/>
          </w:rPr>
          <w:t>http://www.1september.ru</w:t>
        </w:r>
      </w:hyperlink>
    </w:p>
    <w:p w14:paraId="67F8702C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spacing w:line="268" w:lineRule="exact"/>
        <w:ind w:left="460" w:hanging="360"/>
        <w:rPr>
          <w:sz w:val="24"/>
        </w:rPr>
      </w:pPr>
      <w:r>
        <w:rPr>
          <w:color w:val="111111"/>
          <w:sz w:val="24"/>
        </w:rPr>
        <w:t>"Курьер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образования"</w:t>
      </w:r>
      <w:r>
        <w:rPr>
          <w:color w:val="111111"/>
          <w:spacing w:val="-1"/>
          <w:sz w:val="24"/>
        </w:rPr>
        <w:t xml:space="preserve"> </w:t>
      </w:r>
      <w:hyperlink r:id="rId42">
        <w:r>
          <w:rPr>
            <w:color w:val="0000FF"/>
            <w:spacing w:val="-2"/>
            <w:sz w:val="24"/>
            <w:u w:val="single" w:color="0000FF"/>
          </w:rPr>
          <w:t>http://www.courier.com.ru</w:t>
        </w:r>
      </w:hyperlink>
    </w:p>
    <w:p w14:paraId="40F4390D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spacing w:line="268" w:lineRule="exact"/>
        <w:ind w:left="460" w:hanging="360"/>
        <w:rPr>
          <w:sz w:val="24"/>
        </w:rPr>
      </w:pPr>
      <w:r>
        <w:rPr>
          <w:color w:val="111111"/>
          <w:sz w:val="24"/>
        </w:rPr>
        <w:t>Официальный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сайт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поддержки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ГИА</w:t>
      </w:r>
      <w:r>
        <w:rPr>
          <w:color w:val="111111"/>
          <w:spacing w:val="1"/>
          <w:sz w:val="24"/>
        </w:rPr>
        <w:t xml:space="preserve"> </w:t>
      </w:r>
      <w:hyperlink r:id="rId43">
        <w:r>
          <w:rPr>
            <w:color w:val="0000FF"/>
            <w:spacing w:val="-2"/>
            <w:sz w:val="24"/>
            <w:u w:val="single" w:color="0000FF"/>
          </w:rPr>
          <w:t>https://gia.edu.ru</w:t>
        </w:r>
      </w:hyperlink>
    </w:p>
    <w:p w14:paraId="743D853B" w14:textId="77777777" w:rsidR="00454237" w:rsidRDefault="00A734BE">
      <w:pPr>
        <w:pStyle w:val="a4"/>
        <w:numPr>
          <w:ilvl w:val="0"/>
          <w:numId w:val="1"/>
        </w:numPr>
        <w:tabs>
          <w:tab w:val="left" w:pos="460"/>
        </w:tabs>
        <w:spacing w:before="4" w:line="230" w:lineRule="auto"/>
        <w:ind w:left="460" w:right="1673"/>
        <w:rPr>
          <w:sz w:val="24"/>
        </w:rPr>
      </w:pPr>
      <w:r>
        <w:rPr>
          <w:color w:val="111111"/>
          <w:sz w:val="24"/>
        </w:rPr>
        <w:t>Сайт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информационной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поддержки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Единого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государственного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экзамена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 xml:space="preserve">в компьютерной форме </w:t>
      </w:r>
      <w:hyperlink r:id="rId44">
        <w:r>
          <w:rPr>
            <w:color w:val="0000FF"/>
            <w:sz w:val="24"/>
            <w:u w:val="single" w:color="0000FF"/>
          </w:rPr>
          <w:t>http://www.ege.ru</w:t>
        </w:r>
      </w:hyperlink>
    </w:p>
    <w:sectPr w:rsidR="00454237">
      <w:pgSz w:w="11910" w:h="16840"/>
      <w:pgMar w:top="1060" w:right="7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E7B2E"/>
    <w:multiLevelType w:val="hybridMultilevel"/>
    <w:tmpl w:val="C0503DB8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57691614"/>
    <w:multiLevelType w:val="hybridMultilevel"/>
    <w:tmpl w:val="61C2D36C"/>
    <w:lvl w:ilvl="0" w:tplc="538A2D46">
      <w:numFmt w:val="bullet"/>
      <w:lvlText w:val="—"/>
      <w:lvlJc w:val="left"/>
      <w:pPr>
        <w:ind w:left="160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594E72FE">
      <w:numFmt w:val="bullet"/>
      <w:lvlText w:val="•"/>
      <w:lvlJc w:val="left"/>
      <w:pPr>
        <w:ind w:left="1106" w:hanging="301"/>
      </w:pPr>
      <w:rPr>
        <w:rFonts w:hint="default"/>
        <w:lang w:val="ru-RU" w:eastAsia="en-US" w:bidi="ar-SA"/>
      </w:rPr>
    </w:lvl>
    <w:lvl w:ilvl="2" w:tplc="E0DC11EE">
      <w:numFmt w:val="bullet"/>
      <w:lvlText w:val="•"/>
      <w:lvlJc w:val="left"/>
      <w:pPr>
        <w:ind w:left="2053" w:hanging="301"/>
      </w:pPr>
      <w:rPr>
        <w:rFonts w:hint="default"/>
        <w:lang w:val="ru-RU" w:eastAsia="en-US" w:bidi="ar-SA"/>
      </w:rPr>
    </w:lvl>
    <w:lvl w:ilvl="3" w:tplc="336E63BE">
      <w:numFmt w:val="bullet"/>
      <w:lvlText w:val="•"/>
      <w:lvlJc w:val="left"/>
      <w:pPr>
        <w:ind w:left="2999" w:hanging="301"/>
      </w:pPr>
      <w:rPr>
        <w:rFonts w:hint="default"/>
        <w:lang w:val="ru-RU" w:eastAsia="en-US" w:bidi="ar-SA"/>
      </w:rPr>
    </w:lvl>
    <w:lvl w:ilvl="4" w:tplc="DFEAD624">
      <w:numFmt w:val="bullet"/>
      <w:lvlText w:val="•"/>
      <w:lvlJc w:val="left"/>
      <w:pPr>
        <w:ind w:left="3946" w:hanging="301"/>
      </w:pPr>
      <w:rPr>
        <w:rFonts w:hint="default"/>
        <w:lang w:val="ru-RU" w:eastAsia="en-US" w:bidi="ar-SA"/>
      </w:rPr>
    </w:lvl>
    <w:lvl w:ilvl="5" w:tplc="A7D66440">
      <w:numFmt w:val="bullet"/>
      <w:lvlText w:val="•"/>
      <w:lvlJc w:val="left"/>
      <w:pPr>
        <w:ind w:left="4892" w:hanging="301"/>
      </w:pPr>
      <w:rPr>
        <w:rFonts w:hint="default"/>
        <w:lang w:val="ru-RU" w:eastAsia="en-US" w:bidi="ar-SA"/>
      </w:rPr>
    </w:lvl>
    <w:lvl w:ilvl="6" w:tplc="80909138">
      <w:numFmt w:val="bullet"/>
      <w:lvlText w:val="•"/>
      <w:lvlJc w:val="left"/>
      <w:pPr>
        <w:ind w:left="5839" w:hanging="301"/>
      </w:pPr>
      <w:rPr>
        <w:rFonts w:hint="default"/>
        <w:lang w:val="ru-RU" w:eastAsia="en-US" w:bidi="ar-SA"/>
      </w:rPr>
    </w:lvl>
    <w:lvl w:ilvl="7" w:tplc="8F900D94">
      <w:numFmt w:val="bullet"/>
      <w:lvlText w:val="•"/>
      <w:lvlJc w:val="left"/>
      <w:pPr>
        <w:ind w:left="6785" w:hanging="301"/>
      </w:pPr>
      <w:rPr>
        <w:rFonts w:hint="default"/>
        <w:lang w:val="ru-RU" w:eastAsia="en-US" w:bidi="ar-SA"/>
      </w:rPr>
    </w:lvl>
    <w:lvl w:ilvl="8" w:tplc="44E45058">
      <w:numFmt w:val="bullet"/>
      <w:lvlText w:val="•"/>
      <w:lvlJc w:val="left"/>
      <w:pPr>
        <w:ind w:left="7732" w:hanging="301"/>
      </w:pPr>
      <w:rPr>
        <w:rFonts w:hint="default"/>
        <w:lang w:val="ru-RU" w:eastAsia="en-US" w:bidi="ar-SA"/>
      </w:rPr>
    </w:lvl>
  </w:abstractNum>
  <w:abstractNum w:abstractNumId="2" w15:restartNumberingAfterBreak="0">
    <w:nsid w:val="78941312"/>
    <w:multiLevelType w:val="hybridMultilevel"/>
    <w:tmpl w:val="BA38A7FA"/>
    <w:lvl w:ilvl="0" w:tplc="BE4CD902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spacing w:val="0"/>
        <w:w w:val="100"/>
        <w:sz w:val="20"/>
        <w:szCs w:val="20"/>
        <w:lang w:val="ru-RU" w:eastAsia="en-US" w:bidi="ar-SA"/>
      </w:rPr>
    </w:lvl>
    <w:lvl w:ilvl="1" w:tplc="9B6E624A">
      <w:numFmt w:val="bullet"/>
      <w:lvlText w:val="•"/>
      <w:lvlJc w:val="left"/>
      <w:pPr>
        <w:ind w:left="1376" w:hanging="361"/>
      </w:pPr>
      <w:rPr>
        <w:rFonts w:hint="default"/>
        <w:lang w:val="ru-RU" w:eastAsia="en-US" w:bidi="ar-SA"/>
      </w:rPr>
    </w:lvl>
    <w:lvl w:ilvl="2" w:tplc="3E5249E4">
      <w:numFmt w:val="bullet"/>
      <w:lvlText w:val="•"/>
      <w:lvlJc w:val="left"/>
      <w:pPr>
        <w:ind w:left="2293" w:hanging="361"/>
      </w:pPr>
      <w:rPr>
        <w:rFonts w:hint="default"/>
        <w:lang w:val="ru-RU" w:eastAsia="en-US" w:bidi="ar-SA"/>
      </w:rPr>
    </w:lvl>
    <w:lvl w:ilvl="3" w:tplc="36FA82A4">
      <w:numFmt w:val="bullet"/>
      <w:lvlText w:val="•"/>
      <w:lvlJc w:val="left"/>
      <w:pPr>
        <w:ind w:left="3209" w:hanging="361"/>
      </w:pPr>
      <w:rPr>
        <w:rFonts w:hint="default"/>
        <w:lang w:val="ru-RU" w:eastAsia="en-US" w:bidi="ar-SA"/>
      </w:rPr>
    </w:lvl>
    <w:lvl w:ilvl="4" w:tplc="77708372">
      <w:numFmt w:val="bullet"/>
      <w:lvlText w:val="•"/>
      <w:lvlJc w:val="left"/>
      <w:pPr>
        <w:ind w:left="4126" w:hanging="361"/>
      </w:pPr>
      <w:rPr>
        <w:rFonts w:hint="default"/>
        <w:lang w:val="ru-RU" w:eastAsia="en-US" w:bidi="ar-SA"/>
      </w:rPr>
    </w:lvl>
    <w:lvl w:ilvl="5" w:tplc="430A6D36">
      <w:numFmt w:val="bullet"/>
      <w:lvlText w:val="•"/>
      <w:lvlJc w:val="left"/>
      <w:pPr>
        <w:ind w:left="5042" w:hanging="361"/>
      </w:pPr>
      <w:rPr>
        <w:rFonts w:hint="default"/>
        <w:lang w:val="ru-RU" w:eastAsia="en-US" w:bidi="ar-SA"/>
      </w:rPr>
    </w:lvl>
    <w:lvl w:ilvl="6" w:tplc="2B68B7B6">
      <w:numFmt w:val="bullet"/>
      <w:lvlText w:val="•"/>
      <w:lvlJc w:val="left"/>
      <w:pPr>
        <w:ind w:left="5959" w:hanging="361"/>
      </w:pPr>
      <w:rPr>
        <w:rFonts w:hint="default"/>
        <w:lang w:val="ru-RU" w:eastAsia="en-US" w:bidi="ar-SA"/>
      </w:rPr>
    </w:lvl>
    <w:lvl w:ilvl="7" w:tplc="354296DC">
      <w:numFmt w:val="bullet"/>
      <w:lvlText w:val="•"/>
      <w:lvlJc w:val="left"/>
      <w:pPr>
        <w:ind w:left="6875" w:hanging="361"/>
      </w:pPr>
      <w:rPr>
        <w:rFonts w:hint="default"/>
        <w:lang w:val="ru-RU" w:eastAsia="en-US" w:bidi="ar-SA"/>
      </w:rPr>
    </w:lvl>
    <w:lvl w:ilvl="8" w:tplc="E6A4DC3E">
      <w:numFmt w:val="bullet"/>
      <w:lvlText w:val="•"/>
      <w:lvlJc w:val="left"/>
      <w:pPr>
        <w:ind w:left="7792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4237"/>
    <w:rsid w:val="00454237"/>
    <w:rsid w:val="00A734BE"/>
    <w:rsid w:val="00D00F6C"/>
    <w:rsid w:val="00FA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7D4B"/>
  <w15:docId w15:val="{0786BD3D-0863-4D78-9F2A-D6DEA888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65" w:lineRule="exact"/>
      <w:ind w:left="460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65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734B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734B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734BE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://www.edu.ru/" TargetMode="External"/><Relationship Id="rId39" Type="http://schemas.openxmlformats.org/officeDocument/2006/relationships/hyperlink" Target="http://www.rosolymp.ru/" TargetMode="External"/><Relationship Id="rId21" Type="http://schemas.openxmlformats.org/officeDocument/2006/relationships/hyperlink" Target="http://standart.edu.ru/" TargetMode="External"/><Relationship Id="rId34" Type="http://schemas.openxmlformats.org/officeDocument/2006/relationships/hyperlink" Target="https://www.yaklass.ru/" TargetMode="External"/><Relationship Id="rId42" Type="http://schemas.openxmlformats.org/officeDocument/2006/relationships/hyperlink" Target="http://www.courier.com.ru/" TargetMode="External"/><Relationship Id="rId7" Type="http://schemas.openxmlformats.org/officeDocument/2006/relationships/hyperlink" Target="https://minjust.consultant.ru/documents/3675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ge.edu.ru/" TargetMode="External"/><Relationship Id="rId29" Type="http://schemas.openxmlformats.org/officeDocument/2006/relationships/hyperlink" Target="https://www.uchport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9ab9b85e5291f25d6986b5301ab79c23f0055ca4/" TargetMode="External"/><Relationship Id="rId11" Type="http://schemas.openxmlformats.org/officeDocument/2006/relationships/hyperlink" Target="https://edu.gov.ru/" TargetMode="External"/><Relationship Id="rId24" Type="http://schemas.openxmlformats.org/officeDocument/2006/relationships/hyperlink" Target="https://www.eduniko.ru/" TargetMode="External"/><Relationship Id="rId32" Type="http://schemas.openxmlformats.org/officeDocument/2006/relationships/hyperlink" Target="https://education.yandex.ru/" TargetMode="External"/><Relationship Id="rId37" Type="http://schemas.openxmlformats.org/officeDocument/2006/relationships/hyperlink" Target="http://angelina-reader.ru/" TargetMode="External"/><Relationship Id="rId40" Type="http://schemas.openxmlformats.org/officeDocument/2006/relationships/hyperlink" Target="http://www.ug.ru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9ab9b85e5291f25d6986b5301ab79c23f0055ca4/" TargetMode="External"/><Relationship Id="rId15" Type="http://schemas.openxmlformats.org/officeDocument/2006/relationships/hyperlink" Target="http://www.school.edu.ru/" TargetMode="External"/><Relationship Id="rId23" Type="http://schemas.openxmlformats.org/officeDocument/2006/relationships/hyperlink" Target="http://www.catalog.iot.ru/" TargetMode="External"/><Relationship Id="rId28" Type="http://schemas.openxmlformats.org/officeDocument/2006/relationships/hyperlink" Target="http://www.fio.ru/" TargetMode="External"/><Relationship Id="rId36" Type="http://schemas.openxmlformats.org/officeDocument/2006/relationships/hyperlink" Target="https://edu.skysmart.ru/" TargetMode="External"/><Relationship Id="rId10" Type="http://schemas.openxmlformats.org/officeDocument/2006/relationships/hyperlink" Target="https://minjust.consultant.ru/documents/36757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edu.-all.ru/" TargetMode="External"/><Relationship Id="rId44" Type="http://schemas.openxmlformats.org/officeDocument/2006/relationships/hyperlink" Target="http://www.eg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just.consultant.ru/documents/36757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s://archive.ph/catalog.iot.ru" TargetMode="External"/><Relationship Id="rId27" Type="http://schemas.openxmlformats.org/officeDocument/2006/relationships/hyperlink" Target="http://www.it-n.ru/" TargetMode="External"/><Relationship Id="rId30" Type="http://schemas.openxmlformats.org/officeDocument/2006/relationships/hyperlink" Target="http://www.videoresursy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gia.edu.ru/" TargetMode="External"/><Relationship Id="rId8" Type="http://schemas.openxmlformats.org/officeDocument/2006/relationships/hyperlink" Target="https://minjust.consultant.ru/documents/3675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gia.edu.ru/" TargetMode="External"/><Relationship Id="rId25" Type="http://schemas.openxmlformats.org/officeDocument/2006/relationships/hyperlink" Target="https://edu.gov.ru/" TargetMode="External"/><Relationship Id="rId33" Type="http://schemas.openxmlformats.org/officeDocument/2006/relationships/hyperlink" Target="https://newschool.pcbl.ru/" TargetMode="External"/><Relationship Id="rId38" Type="http://schemas.openxmlformats.org/officeDocument/2006/relationships/hyperlink" Target="http://window.edu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fipi.ru/" TargetMode="External"/><Relationship Id="rId41" Type="http://schemas.openxmlformats.org/officeDocument/2006/relationships/hyperlink" Target="http://www.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1163</Words>
  <Characters>6634</Characters>
  <Application>Microsoft Office Word</Application>
  <DocSecurity>0</DocSecurity>
  <Lines>55</Lines>
  <Paragraphs>15</Paragraphs>
  <ScaleCrop>false</ScaleCrop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Светлана Богданова</cp:lastModifiedBy>
  <cp:revision>4</cp:revision>
  <dcterms:created xsi:type="dcterms:W3CDTF">2024-09-04T14:49:00Z</dcterms:created>
  <dcterms:modified xsi:type="dcterms:W3CDTF">2024-09-04T14:57:00Z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2024-09-04T00:00:00Z</vt:filetime>
  </property>
</Properties>
</file>